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Volcano hotted for the J1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Based on the idea of Chris Harrison, I made some effort to create the Super Volcano for the J1.</w:t>
      </w:r>
      <w:r>
        <w:br w:type="textWrapping"/>
      </w:r>
      <w:r>
        <w:rPr>
          <w:rtl w:val="0"/>
        </w:rPr>
        <w:t>The idea is based on using Volcano spacers and the high-flow nozzle for the X1. But basically, every nozzle could be used, so do not throw yours away just yet.</w:t>
      </w:r>
    </w:p>
    <w:p>
      <w:pPr>
        <w:pStyle w:val="Body"/>
        <w:bidi w:val="0"/>
      </w:pPr>
      <w:r>
        <w:br w:type="textWrapping"/>
      </w:r>
      <w:r>
        <w:rPr>
          <w:rtl w:val="0"/>
        </w:rPr>
        <w:t>I knew Jade and her amazing team would come up with a much better solution but I have always been impatient. I recommend you wait for Jade</w:t>
      </w:r>
      <w:r>
        <w:rPr>
          <w:rtl w:val="0"/>
        </w:rPr>
        <w:t>’</w:t>
      </w:r>
      <w:r>
        <w:rPr>
          <w:rtl w:val="0"/>
        </w:rPr>
        <w:t>s team</w:t>
      </w:r>
      <w:r>
        <w:rPr>
          <w:rtl w:val="0"/>
        </w:rPr>
        <w:t>’</w:t>
      </w:r>
      <w:r>
        <w:rPr>
          <w:rtl w:val="0"/>
        </w:rPr>
        <w:t>s answer, but if you may have the parts at hand and want to give it a go</w:t>
      </w:r>
      <w:r>
        <w:rPr>
          <w:rtl w:val="0"/>
        </w:rPr>
        <w:t>…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It all starts with the Volcano spacer. You can change the heatsink and use a shortened Volcano spacer there too but you also can use the original heatsink. It is a bit rough but as you get more heat with the Volcano, it may well work well. 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-173275</wp:posOffset>
            </wp:positionH>
            <wp:positionV relativeFrom="line">
              <wp:posOffset>194399</wp:posOffset>
            </wp:positionV>
            <wp:extent cx="2437779" cy="1668524"/>
            <wp:effectExtent l="0" t="0" r="0" b="0"/>
            <wp:wrapThrough wrapText="bothSides" distL="152400" distR="152400">
              <wp:wrapPolygon edited="1">
                <wp:start x="12960" y="0"/>
                <wp:lineTo x="21600" y="70"/>
                <wp:lineTo x="21600" y="21600"/>
                <wp:lineTo x="15648" y="21600"/>
                <wp:lineTo x="15648" y="21390"/>
                <wp:lineTo x="0" y="21390"/>
                <wp:lineTo x="0" y="70"/>
                <wp:lineTo x="12960" y="0"/>
              </wp:wrapPolygon>
            </wp:wrapThrough>
            <wp:docPr id="1073741825" name="officeArt object" descr="Volcano adapt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olcano adapter.png" descr="Volcano adapt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79" cy="1668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textWrapping"/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I also used a special nozzle, just because I can.</w:t>
      </w:r>
      <w:r>
        <w:br w:type="textWrapping"/>
      </w:r>
      <w:r>
        <w:rPr>
          <w:rtl w:val="0"/>
        </w:rPr>
        <w:t>The X1 high flow interested me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2623870</wp:posOffset>
            </wp:positionH>
            <wp:positionV relativeFrom="line">
              <wp:posOffset>214277</wp:posOffset>
            </wp:positionV>
            <wp:extent cx="1780101" cy="14622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X1 high speed nozzle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X1 high speed nozzle .png" descr="X1 high speed nozzle 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01" cy="1462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54001</wp:posOffset>
            </wp:positionV>
            <wp:extent cx="2440823" cy="30416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all the par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ll the parts.png" descr="all the parts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23" cy="3041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rPr>
          <w:rtl w:val="0"/>
        </w:rPr>
        <w:t>All up it is an easy upgrade and I am sure the extra flow will be beneficial.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2731600</wp:posOffset>
            </wp:positionH>
            <wp:positionV relativeFrom="line">
              <wp:posOffset>214719</wp:posOffset>
            </wp:positionV>
            <wp:extent cx="2940141" cy="25761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hotend finish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otend finished.png" descr="hotend finished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41" cy="2576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4106394</wp:posOffset>
            </wp:positionH>
            <wp:positionV relativeFrom="line">
              <wp:posOffset>247436</wp:posOffset>
            </wp:positionV>
            <wp:extent cx="1565347" cy="18810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solution with ceramic heat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olution with ceramic heater.png" descr="solution with ceramic heater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47" cy="1881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I made one with the ceramic heater. But I had to change </w:t>
      </w:r>
    </w:p>
    <w:p>
      <w:pPr>
        <w:pStyle w:val="Body"/>
        <w:bidi w:val="0"/>
      </w:pPr>
      <w:r>
        <w:rPr>
          <w:rtl w:val="0"/>
        </w:rPr>
        <w:t>the firmware (I actually asked a friend to do it as I am too silly).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As the bed heats up way slower than the nozzle anyway, I could not see much sense in it. There will certainly be enough </w:t>
      </w:r>
    </w:p>
    <w:p>
      <w:pPr>
        <w:pStyle w:val="Body"/>
        <w:bidi w:val="0"/>
      </w:pPr>
      <w:r>
        <w:rPr>
          <w:rtl w:val="0"/>
        </w:rPr>
        <w:t>flow in this unit.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